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23" w:rsidRDefault="00CD53CB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《声乐基础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3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16"/>
        <w:gridCol w:w="42"/>
        <w:gridCol w:w="403"/>
        <w:gridCol w:w="1302"/>
      </w:tblGrid>
      <w:tr w:rsidR="007153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声乐基础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974" w:type="dxa"/>
            <w:gridSpan w:val="6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必修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7423ED">
              <w:rPr>
                <w:rFonts w:ascii="宋体" w:eastAsia="宋体" w:hAnsi="宋体" w:cs="宋体"/>
                <w:color w:val="000000"/>
                <w:szCs w:val="24"/>
                <w:shd w:val="clear" w:color="auto" w:fill="FFFFFF"/>
              </w:rPr>
              <w:t>Vocal Foundation</w:t>
            </w:r>
            <w:r w:rsidR="007423ED">
              <w:rPr>
                <w:rFonts w:ascii="宋体" w:eastAsia="宋体" w:hAnsi="宋体" w:cs="宋体" w:hint="eastAsia"/>
                <w:color w:val="000000"/>
                <w:szCs w:val="24"/>
                <w:shd w:val="clear" w:color="auto" w:fill="FFFFFF"/>
                <w:lang w:eastAsia="zh-CN"/>
              </w:rPr>
              <w:t xml:space="preserve"> </w:t>
            </w:r>
            <w:r w:rsidRPr="007423ED">
              <w:rPr>
                <w:rFonts w:ascii="宋体" w:eastAsia="宋体" w:hAnsi="宋体" w:cs="宋体" w:hint="eastAsia"/>
                <w:color w:val="000000"/>
                <w:szCs w:val="24"/>
                <w:shd w:val="clear" w:color="auto" w:fill="FFFFFF"/>
                <w:lang w:eastAsia="zh-CN"/>
              </w:rPr>
              <w:t>3</w:t>
            </w:r>
          </w:p>
        </w:tc>
      </w:tr>
      <w:tr w:rsidR="007153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974" w:type="dxa"/>
            <w:gridSpan w:val="6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7153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根据小课表</w:t>
            </w:r>
          </w:p>
        </w:tc>
        <w:tc>
          <w:tcPr>
            <w:tcW w:w="4974" w:type="dxa"/>
            <w:gridSpan w:val="6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150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级音乐学（音乐教育）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职称：李泽</w:t>
            </w:r>
          </w:p>
        </w:tc>
      </w:tr>
      <w:tr w:rsidR="007153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15889355566</w:t>
            </w:r>
          </w:p>
        </w:tc>
        <w:tc>
          <w:tcPr>
            <w:tcW w:w="4974" w:type="dxa"/>
            <w:gridSpan w:val="6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693620593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@qq.com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星期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二</w:t>
            </w:r>
            <w:bookmarkStart w:id="0" w:name="_GoBack"/>
            <w:bookmarkEnd w:id="0"/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琴房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当面辅导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pStyle w:val="1"/>
              <w:shd w:val="clear" w:color="auto" w:fill="FFFFFF"/>
              <w:spacing w:beforeAutospacing="0" w:afterAutospacing="0" w:line="288" w:lineRule="atLeast"/>
              <w:rPr>
                <w:rFonts w:hint="default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使用教材：</w:t>
            </w:r>
            <w:r>
              <w:rPr>
                <w:bCs/>
                <w:sz w:val="21"/>
                <w:szCs w:val="21"/>
              </w:rPr>
              <w:t xml:space="preserve"> </w:t>
            </w:r>
            <w:r>
              <w:rPr>
                <w:b w:val="0"/>
                <w:sz w:val="21"/>
                <w:szCs w:val="21"/>
              </w:rPr>
              <w:t>声乐曲选</w:t>
            </w:r>
            <w:r>
              <w:rPr>
                <w:b w:val="0"/>
                <w:sz w:val="21"/>
                <w:szCs w:val="21"/>
              </w:rPr>
              <w:t xml:space="preserve">   </w:t>
            </w:r>
            <w:r>
              <w:rPr>
                <w:b w:val="0"/>
                <w:sz w:val="21"/>
                <w:szCs w:val="21"/>
              </w:rPr>
              <w:t>朱振山</w:t>
            </w:r>
            <w:r>
              <w:rPr>
                <w:b w:val="0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 xml:space="preserve">      </w:t>
            </w:r>
            <w:r>
              <w:rPr>
                <w:rFonts w:ascii="Tahoma" w:eastAsia="Tahoma" w:hAnsi="Tahoma" w:cs="Tahoma" w:hint="default"/>
                <w:b w:val="0"/>
                <w:color w:val="666666"/>
                <w:kern w:val="0"/>
                <w:sz w:val="14"/>
                <w:szCs w:val="14"/>
                <w:shd w:val="clear" w:color="auto" w:fill="FFFFFF"/>
                <w:lang/>
              </w:rPr>
              <w:br/>
            </w:r>
            <w:hyperlink r:id="rId7" w:history="1"/>
            <w:hyperlink r:id="rId8" w:history="1"/>
            <w:r>
              <w:rPr>
                <w:bCs/>
                <w:sz w:val="21"/>
                <w:szCs w:val="21"/>
              </w:rPr>
              <w:t>教学参考资料：</w:t>
            </w:r>
            <w:r>
              <w:rPr>
                <w:b w:val="0"/>
                <w:sz w:val="21"/>
                <w:szCs w:val="21"/>
              </w:rPr>
              <w:t>意大利歌曲</w:t>
            </w:r>
            <w:r>
              <w:rPr>
                <w:b w:val="0"/>
                <w:sz w:val="21"/>
                <w:szCs w:val="21"/>
              </w:rPr>
              <w:t>108</w:t>
            </w:r>
            <w:r>
              <w:rPr>
                <w:b w:val="0"/>
                <w:sz w:val="21"/>
                <w:szCs w:val="21"/>
              </w:rPr>
              <w:t>首</w:t>
            </w:r>
            <w:r>
              <w:rPr>
                <w:b w:val="0"/>
                <w:sz w:val="21"/>
                <w:szCs w:val="21"/>
              </w:rPr>
              <w:t xml:space="preserve"> </w:t>
            </w:r>
            <w:r>
              <w:rPr>
                <w:b w:val="0"/>
                <w:sz w:val="21"/>
                <w:szCs w:val="21"/>
              </w:rPr>
              <w:t>饶余鉴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spacing w:line="360" w:lineRule="exact"/>
              <w:ind w:firstLineChars="200" w:firstLine="422"/>
              <w:rPr>
                <w:rFonts w:ascii="宋体" w:hAnsi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715323" w:rsidRDefault="0071532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15323">
        <w:trPr>
          <w:trHeight w:val="2920"/>
          <w:jc w:val="center"/>
        </w:trPr>
        <w:tc>
          <w:tcPr>
            <w:tcW w:w="6216" w:type="dxa"/>
            <w:gridSpan w:val="6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知识与技能目标：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、通过本课程的学习，使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学生了解正确的发声原理，养成良好的发声习惯；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、理解科学的发声状态，领会参与发声的各器官之间的协调动作与关系；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、掌握科学发声的基础理论与技能，运用正确的发声方法，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具有一定的演唱技能技巧；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、学会演唱、正确的分析和处理风格各异、类别不同的声乐作品；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、并具有一定中小学音乐声乐教学和群众性歌咏活动演唱及范唱能力。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过程与方法目标：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明确教学目的和要求，帮助学生理解掌握声乐的基础知识和一般理论；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lastRenderedPageBreak/>
              <w:t>2.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在教学中注重歌唱技能技巧的传授和训练；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在教学中，要遵照循序渐进的原则，根据每个学生的具体情况，因人而异，因材施教；</w:t>
            </w:r>
          </w:p>
          <w:p w:rsidR="00715323" w:rsidRDefault="00CD53C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重视歌唱发声的整体感，要求以情带声，声情并茂；</w:t>
            </w:r>
          </w:p>
          <w:p w:rsidR="00715323" w:rsidRDefault="00CD53CB">
            <w:pPr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继承和发扬我国民族艺术的优秀传统，借鉴外国声乐艺术的精华，不断总结经验，努力提高教学质量。</w:t>
            </w:r>
          </w:p>
        </w:tc>
        <w:tc>
          <w:tcPr>
            <w:tcW w:w="3307" w:type="dxa"/>
            <w:gridSpan w:val="5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15323" w:rsidRDefault="00CD53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1" w:type="dxa"/>
            <w:gridSpan w:val="3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15323">
        <w:trPr>
          <w:trHeight w:val="577"/>
          <w:jc w:val="center"/>
        </w:trPr>
        <w:tc>
          <w:tcPr>
            <w:tcW w:w="648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复习上学期的教学内容</w:t>
            </w:r>
          </w:p>
        </w:tc>
        <w:tc>
          <w:tcPr>
            <w:tcW w:w="623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796"/>
          <w:jc w:val="center"/>
        </w:trPr>
        <w:tc>
          <w:tcPr>
            <w:tcW w:w="648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715323" w:rsidRDefault="00CD53CB">
            <w:pPr>
              <w:spacing w:line="360" w:lineRule="exac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</w:t>
            </w:r>
          </w:p>
        </w:tc>
        <w:tc>
          <w:tcPr>
            <w:tcW w:w="661" w:type="dxa"/>
            <w:gridSpan w:val="3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发声和歌曲学唱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布置考试曲目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根据学生的学习情况选出相应曲目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与伴奏合作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323" w:rsidRDefault="00CD53C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考试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相关曲目进行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715323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15323" w:rsidRDefault="00CD53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</w:tcBorders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47" w:type="dxa"/>
            <w:gridSpan w:val="3"/>
            <w:tcMar>
              <w:left w:w="28" w:type="dxa"/>
              <w:right w:w="28" w:type="dxa"/>
            </w:tcMar>
            <w:vAlign w:val="center"/>
          </w:tcPr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15323" w:rsidRDefault="00CD53C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648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715323" w:rsidRDefault="00CD53C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153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15323" w:rsidRDefault="00CD53C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715323" w:rsidRDefault="00CD53C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5" w:type="dxa"/>
            <w:gridSpan w:val="2"/>
            <w:vAlign w:val="center"/>
          </w:tcPr>
          <w:p w:rsidR="00715323" w:rsidRDefault="00CD53C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153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715323" w:rsidRDefault="00CD53CB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次，旷课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节，扣完为止</w:t>
            </w:r>
          </w:p>
        </w:tc>
        <w:tc>
          <w:tcPr>
            <w:tcW w:w="1705" w:type="dxa"/>
            <w:gridSpan w:val="2"/>
            <w:vAlign w:val="center"/>
          </w:tcPr>
          <w:p w:rsidR="00715323" w:rsidRDefault="00CD53C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10%</w:t>
            </w:r>
          </w:p>
        </w:tc>
      </w:tr>
      <w:tr w:rsidR="007153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 w:rsidR="00715323" w:rsidRDefault="00CD53CB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1705" w:type="dxa"/>
            <w:gridSpan w:val="2"/>
            <w:vAlign w:val="center"/>
          </w:tcPr>
          <w:p w:rsidR="00715323" w:rsidRDefault="00CD53C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20%</w:t>
            </w:r>
          </w:p>
        </w:tc>
      </w:tr>
      <w:tr w:rsidR="007153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7"/>
            <w:vAlign w:val="center"/>
          </w:tcPr>
          <w:p w:rsidR="00715323" w:rsidRDefault="00715323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715323" w:rsidRDefault="00715323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参加院、系一级的各种文艺演出的声乐节目，作为艺术实践的分数，不计算在声乐考核范围内</w:t>
            </w:r>
          </w:p>
          <w:p w:rsidR="00715323" w:rsidRDefault="00715323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715323" w:rsidRDefault="00715323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7"/>
            <w:vAlign w:val="center"/>
          </w:tcPr>
          <w:p w:rsidR="00715323" w:rsidRDefault="00CD53CB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主修声乐的学生一个学期参加期末考试一次，非主修一学年参加一次期末考试，视情况举行期中测试</w:t>
            </w:r>
          </w:p>
        </w:tc>
        <w:tc>
          <w:tcPr>
            <w:tcW w:w="1705" w:type="dxa"/>
            <w:gridSpan w:val="2"/>
            <w:vAlign w:val="center"/>
          </w:tcPr>
          <w:p w:rsidR="00715323" w:rsidRDefault="00CD53C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70%</w:t>
            </w:r>
          </w:p>
        </w:tc>
      </w:tr>
      <w:tr w:rsidR="00715323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715323" w:rsidRDefault="00CD53C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全院专业课考试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715323" w:rsidRDefault="00715323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71532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715323" w:rsidRDefault="00CD53C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</w:p>
        </w:tc>
      </w:tr>
      <w:tr w:rsidR="00715323">
        <w:trPr>
          <w:trHeight w:val="2351"/>
          <w:jc w:val="center"/>
        </w:trPr>
        <w:tc>
          <w:tcPr>
            <w:tcW w:w="9523" w:type="dxa"/>
            <w:gridSpan w:val="11"/>
          </w:tcPr>
          <w:p w:rsidR="00715323" w:rsidRDefault="00CD53C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715323" w:rsidRDefault="0071532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15323" w:rsidRDefault="0071532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15323" w:rsidRDefault="00CD53C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15323" w:rsidRDefault="007153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15323" w:rsidRDefault="00715323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15323" w:rsidRDefault="00CD53C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715323" w:rsidRDefault="0071532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15323" w:rsidRDefault="00CD53C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715323" w:rsidRDefault="00CD53C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715323" w:rsidRDefault="00CD53C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15323" w:rsidRDefault="00CD53CB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15323" w:rsidSect="00715323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3CB" w:rsidRDefault="00CD53CB" w:rsidP="007423ED">
      <w:pPr>
        <w:spacing w:after="0"/>
      </w:pPr>
      <w:r>
        <w:separator/>
      </w:r>
    </w:p>
  </w:endnote>
  <w:endnote w:type="continuationSeparator" w:id="1">
    <w:p w:rsidR="00CD53CB" w:rsidRDefault="00CD53CB" w:rsidP="007423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3CB" w:rsidRDefault="00CD53CB" w:rsidP="007423ED">
      <w:pPr>
        <w:spacing w:after="0"/>
      </w:pPr>
      <w:r>
        <w:separator/>
      </w:r>
    </w:p>
  </w:footnote>
  <w:footnote w:type="continuationSeparator" w:id="1">
    <w:p w:rsidR="00CD53CB" w:rsidRDefault="00CD53CB" w:rsidP="007423E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715323"/>
    <w:rsid w:val="00715323"/>
    <w:rsid w:val="007423ED"/>
    <w:rsid w:val="00CD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5323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qFormat/>
    <w:rsid w:val="00715323"/>
    <w:pPr>
      <w:spacing w:beforeAutospacing="1" w:after="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715323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715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715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715323"/>
    <w:rPr>
      <w:color w:val="0000FF"/>
      <w:u w:val="single"/>
    </w:rPr>
  </w:style>
  <w:style w:type="table" w:styleId="a7">
    <w:name w:val="Table Grid"/>
    <w:basedOn w:val="a1"/>
    <w:qFormat/>
    <w:rsid w:val="007153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715323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715323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715323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715323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715323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715323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em.jd.com/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em.jd.com/javascript: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378</Words>
  <Characters>2156</Characters>
  <Application>Microsoft Office Word</Application>
  <DocSecurity>0</DocSecurity>
  <Lines>17</Lines>
  <Paragraphs>5</Paragraphs>
  <ScaleCrop>false</ScaleCrop>
  <Company>Microsoft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2017-01-06T00:24:00Z</cp:lastPrinted>
  <dcterms:created xsi:type="dcterms:W3CDTF">2017-09-01T15:23:00Z</dcterms:created>
  <dcterms:modified xsi:type="dcterms:W3CDTF">2018-09-18T11:28:00Z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2052-8.8.0</vt:lpwstr>
  </property>
</Properties>
</file>